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2D" w:rsidRPr="007448A1" w:rsidRDefault="00567D2D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A1">
        <w:rPr>
          <w:rFonts w:ascii="Times New Roman" w:hAnsi="Times New Roman" w:cs="Times New Roman"/>
          <w:b/>
          <w:sz w:val="28"/>
          <w:szCs w:val="28"/>
        </w:rPr>
        <w:t xml:space="preserve">Отчет о поступлении и расходовании средств бюджета </w:t>
      </w:r>
    </w:p>
    <w:p w:rsidR="00567D2D" w:rsidRPr="007448A1" w:rsidRDefault="00567D2D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A1">
        <w:rPr>
          <w:rFonts w:ascii="Times New Roman" w:hAnsi="Times New Roman" w:cs="Times New Roman"/>
          <w:b/>
          <w:sz w:val="28"/>
          <w:szCs w:val="28"/>
        </w:rPr>
        <w:t>Кыргызско-Турецкого университета «</w:t>
      </w:r>
      <w:proofErr w:type="spellStart"/>
      <w:r w:rsidRPr="007448A1">
        <w:rPr>
          <w:rFonts w:ascii="Times New Roman" w:hAnsi="Times New Roman" w:cs="Times New Roman"/>
          <w:b/>
          <w:sz w:val="28"/>
          <w:szCs w:val="28"/>
        </w:rPr>
        <w:t>Манас</w:t>
      </w:r>
      <w:proofErr w:type="spellEnd"/>
      <w:r w:rsidRPr="007448A1">
        <w:rPr>
          <w:rFonts w:ascii="Times New Roman" w:hAnsi="Times New Roman" w:cs="Times New Roman"/>
          <w:b/>
          <w:sz w:val="28"/>
          <w:szCs w:val="28"/>
        </w:rPr>
        <w:t xml:space="preserve">» за 2017 год </w:t>
      </w:r>
    </w:p>
    <w:p w:rsidR="002F53B1" w:rsidRPr="007448A1" w:rsidRDefault="002F53B1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26" w:rsidRPr="007448A1" w:rsidRDefault="00622C9D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A1">
        <w:rPr>
          <w:rFonts w:ascii="Times New Roman" w:hAnsi="Times New Roman" w:cs="Times New Roman"/>
          <w:sz w:val="24"/>
          <w:szCs w:val="24"/>
        </w:rPr>
        <w:t xml:space="preserve">В соответствии со статьей 10 </w:t>
      </w:r>
      <w:r w:rsidRPr="007448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«Договора между Правительством Кыргызской Республики и Правительством Турецкой Республики о дальнейшей деятельности Кыргызско-Турецкого университета «</w:t>
      </w:r>
      <w:proofErr w:type="spellStart"/>
      <w:r w:rsidRPr="007448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Манас</w:t>
      </w:r>
      <w:proofErr w:type="spellEnd"/>
      <w:r w:rsidRPr="007448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r w:rsidR="001D1A26" w:rsidRPr="007448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подписанного 26 апреля 2011 года в Анкаре, </w:t>
      </w:r>
      <w:r w:rsidRPr="007448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7448A1">
        <w:rPr>
          <w:rFonts w:ascii="Times New Roman" w:hAnsi="Times New Roman" w:cs="Times New Roman"/>
          <w:sz w:val="24"/>
          <w:szCs w:val="24"/>
        </w:rPr>
        <w:t xml:space="preserve">юджет университета формируется за счет ассигнований </w:t>
      </w:r>
      <w:r w:rsidR="001D1A26" w:rsidRPr="007448A1">
        <w:rPr>
          <w:rFonts w:ascii="Times New Roman" w:hAnsi="Times New Roman" w:cs="Times New Roman"/>
          <w:sz w:val="24"/>
          <w:szCs w:val="24"/>
        </w:rPr>
        <w:t>Кыргызской Республик</w:t>
      </w:r>
      <w:r w:rsidR="002F53B1" w:rsidRPr="007448A1">
        <w:rPr>
          <w:rFonts w:ascii="Times New Roman" w:hAnsi="Times New Roman" w:cs="Times New Roman"/>
          <w:sz w:val="24"/>
          <w:szCs w:val="24"/>
        </w:rPr>
        <w:t>и</w:t>
      </w:r>
      <w:r w:rsidR="001D1A26" w:rsidRPr="007448A1">
        <w:rPr>
          <w:rFonts w:ascii="Times New Roman" w:hAnsi="Times New Roman" w:cs="Times New Roman"/>
          <w:sz w:val="24"/>
          <w:szCs w:val="24"/>
        </w:rPr>
        <w:t xml:space="preserve"> и Турецкой Республик</w:t>
      </w:r>
      <w:r w:rsidR="002F53B1" w:rsidRPr="007448A1">
        <w:rPr>
          <w:rFonts w:ascii="Times New Roman" w:hAnsi="Times New Roman" w:cs="Times New Roman"/>
          <w:sz w:val="24"/>
          <w:szCs w:val="24"/>
        </w:rPr>
        <w:t>и</w:t>
      </w:r>
      <w:r w:rsidR="001D1A26" w:rsidRPr="007448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BD0" w:rsidRPr="007448A1" w:rsidRDefault="001D1A26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A1">
        <w:rPr>
          <w:rFonts w:ascii="Times New Roman" w:hAnsi="Times New Roman" w:cs="Times New Roman"/>
          <w:sz w:val="24"/>
          <w:szCs w:val="24"/>
        </w:rPr>
        <w:t xml:space="preserve">Размер вклада Турецкой Республики в </w:t>
      </w:r>
      <w:r w:rsidR="007448A1" w:rsidRPr="007448A1">
        <w:rPr>
          <w:rFonts w:ascii="Times New Roman" w:hAnsi="Times New Roman" w:cs="Times New Roman"/>
          <w:sz w:val="24"/>
          <w:szCs w:val="24"/>
        </w:rPr>
        <w:t>бюджет университета определяет</w:t>
      </w:r>
      <w:r w:rsidRPr="007448A1">
        <w:rPr>
          <w:rFonts w:ascii="Times New Roman" w:hAnsi="Times New Roman" w:cs="Times New Roman"/>
          <w:sz w:val="24"/>
          <w:szCs w:val="24"/>
        </w:rPr>
        <w:t xml:space="preserve"> Попечительски</w:t>
      </w:r>
      <w:r w:rsidR="007448A1" w:rsidRPr="007448A1">
        <w:rPr>
          <w:rFonts w:ascii="Times New Roman" w:hAnsi="Times New Roman" w:cs="Times New Roman"/>
          <w:sz w:val="24"/>
          <w:szCs w:val="24"/>
        </w:rPr>
        <w:t>й</w:t>
      </w:r>
      <w:r w:rsidRPr="007448A1">
        <w:rPr>
          <w:rFonts w:ascii="Times New Roman" w:hAnsi="Times New Roman" w:cs="Times New Roman"/>
          <w:sz w:val="24"/>
          <w:szCs w:val="24"/>
        </w:rPr>
        <w:t xml:space="preserve"> совет университета, после чего</w:t>
      </w:r>
      <w:r w:rsidR="007448A1" w:rsidRPr="007448A1">
        <w:rPr>
          <w:rFonts w:ascii="Times New Roman" w:hAnsi="Times New Roman" w:cs="Times New Roman"/>
          <w:sz w:val="24"/>
          <w:szCs w:val="24"/>
        </w:rPr>
        <w:t xml:space="preserve"> он</w:t>
      </w:r>
      <w:r w:rsidRPr="007448A1">
        <w:rPr>
          <w:rFonts w:ascii="Times New Roman" w:hAnsi="Times New Roman" w:cs="Times New Roman"/>
          <w:sz w:val="24"/>
          <w:szCs w:val="24"/>
        </w:rPr>
        <w:t xml:space="preserve"> закладывается в бюджет Правительства Турецкой Республики. </w:t>
      </w:r>
    </w:p>
    <w:p w:rsidR="00856565" w:rsidRPr="007448A1" w:rsidRDefault="002F53B1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A1">
        <w:rPr>
          <w:rFonts w:ascii="Times New Roman" w:hAnsi="Times New Roman" w:cs="Times New Roman"/>
          <w:sz w:val="24"/>
          <w:szCs w:val="24"/>
        </w:rPr>
        <w:t>Объем</w:t>
      </w:r>
      <w:r w:rsidR="001D1A26" w:rsidRPr="007448A1">
        <w:rPr>
          <w:rFonts w:ascii="Times New Roman" w:hAnsi="Times New Roman" w:cs="Times New Roman"/>
          <w:sz w:val="24"/>
          <w:szCs w:val="24"/>
        </w:rPr>
        <w:t xml:space="preserve"> </w:t>
      </w:r>
      <w:r w:rsidR="00DE3FF2" w:rsidRPr="007448A1">
        <w:rPr>
          <w:rFonts w:ascii="Times New Roman" w:hAnsi="Times New Roman" w:cs="Times New Roman"/>
          <w:sz w:val="24"/>
          <w:szCs w:val="24"/>
        </w:rPr>
        <w:t>денежных средств, инвестированных Турецкой Республикой в бюджет университета за</w:t>
      </w:r>
      <w:r w:rsidR="001D1A26" w:rsidRPr="007448A1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DE3FF2" w:rsidRPr="007448A1">
        <w:rPr>
          <w:rFonts w:ascii="Times New Roman" w:hAnsi="Times New Roman" w:cs="Times New Roman"/>
          <w:sz w:val="24"/>
          <w:szCs w:val="24"/>
        </w:rPr>
        <w:t>,</w:t>
      </w:r>
      <w:r w:rsidR="001D1A26" w:rsidRPr="007448A1">
        <w:rPr>
          <w:rFonts w:ascii="Times New Roman" w:hAnsi="Times New Roman" w:cs="Times New Roman"/>
          <w:sz w:val="24"/>
          <w:szCs w:val="24"/>
        </w:rPr>
        <w:t xml:space="preserve"> представлен в Таблице 1. </w:t>
      </w:r>
    </w:p>
    <w:p w:rsidR="0043149F" w:rsidRPr="007448A1" w:rsidRDefault="0043149F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4CF" w:rsidRPr="007448A1" w:rsidRDefault="002F53B1" w:rsidP="003A566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2F53B1" w:rsidRPr="007448A1" w:rsidRDefault="002F53B1" w:rsidP="003A566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3FF2" w:rsidRPr="007448A1" w:rsidRDefault="002F53B1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DE3FF2" w:rsidRPr="007448A1">
        <w:rPr>
          <w:rFonts w:ascii="Times New Roman" w:hAnsi="Times New Roman" w:cs="Times New Roman"/>
          <w:b/>
          <w:sz w:val="24"/>
          <w:szCs w:val="24"/>
        </w:rPr>
        <w:t xml:space="preserve">денежных средств, инвестированных Правительством Турецкой Республики </w:t>
      </w:r>
    </w:p>
    <w:p w:rsidR="001070FA" w:rsidRPr="007448A1" w:rsidRDefault="00DE3FF2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>в бюджет Кыргызско-Турецкого университета «</w:t>
      </w:r>
      <w:proofErr w:type="spellStart"/>
      <w:r w:rsidRPr="007448A1">
        <w:rPr>
          <w:rFonts w:ascii="Times New Roman" w:hAnsi="Times New Roman" w:cs="Times New Roman"/>
          <w:b/>
          <w:sz w:val="24"/>
          <w:szCs w:val="24"/>
        </w:rPr>
        <w:t>Манас</w:t>
      </w:r>
      <w:proofErr w:type="spellEnd"/>
      <w:r w:rsidRPr="007448A1">
        <w:rPr>
          <w:rFonts w:ascii="Times New Roman" w:hAnsi="Times New Roman" w:cs="Times New Roman"/>
          <w:b/>
          <w:sz w:val="24"/>
          <w:szCs w:val="24"/>
        </w:rPr>
        <w:t>» за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245"/>
        <w:gridCol w:w="2659"/>
      </w:tblGrid>
      <w:tr w:rsidR="00D91A6E" w:rsidRPr="007448A1" w:rsidTr="00D2574A">
        <w:trPr>
          <w:trHeight w:val="407"/>
        </w:trPr>
        <w:tc>
          <w:tcPr>
            <w:tcW w:w="667" w:type="dxa"/>
            <w:vAlign w:val="center"/>
          </w:tcPr>
          <w:p w:rsidR="00D91A6E" w:rsidRPr="007448A1" w:rsidRDefault="00D91A6E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5" w:type="dxa"/>
            <w:vAlign w:val="center"/>
          </w:tcPr>
          <w:p w:rsidR="00D91A6E" w:rsidRPr="007448A1" w:rsidRDefault="00BB7024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Пояснения </w:t>
            </w:r>
          </w:p>
        </w:tc>
        <w:tc>
          <w:tcPr>
            <w:tcW w:w="2659" w:type="dxa"/>
            <w:vAlign w:val="center"/>
          </w:tcPr>
          <w:p w:rsidR="00D2574A" w:rsidRPr="007448A1" w:rsidRDefault="00D2574A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D91A6E" w:rsidRPr="007448A1" w:rsidRDefault="00D2574A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(долл. США)</w:t>
            </w:r>
          </w:p>
        </w:tc>
      </w:tr>
      <w:tr w:rsidR="00D91A6E" w:rsidRPr="007448A1" w:rsidTr="00D2574A">
        <w:trPr>
          <w:trHeight w:val="549"/>
        </w:trPr>
        <w:tc>
          <w:tcPr>
            <w:tcW w:w="667" w:type="dxa"/>
          </w:tcPr>
          <w:p w:rsidR="00D91A6E" w:rsidRPr="007448A1" w:rsidRDefault="001070FA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196E10" w:rsidRPr="007448A1" w:rsidRDefault="00D2574A" w:rsidP="003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неиспользованных </w:t>
            </w:r>
            <w:r w:rsidR="00DE3FF2" w:rsidRPr="007448A1">
              <w:rPr>
                <w:rFonts w:ascii="Times New Roman" w:hAnsi="Times New Roman" w:cs="Times New Roman"/>
                <w:sz w:val="24"/>
                <w:szCs w:val="24"/>
              </w:rPr>
              <w:t>денежных средств, поступивших в бюджет от</w:t>
            </w: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AD7E2B"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Турецкой Республики </w:t>
            </w:r>
            <w:r w:rsidR="00DE3FF2" w:rsidRPr="007448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91A6E" w:rsidRPr="007448A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vAlign w:val="center"/>
          </w:tcPr>
          <w:p w:rsidR="00196E10" w:rsidRPr="007448A1" w:rsidRDefault="00B05EA9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7 317 </w:t>
            </w:r>
            <w:r w:rsidR="00196E10" w:rsidRPr="007448A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91A6E" w:rsidRPr="007448A1" w:rsidTr="00D2574A">
        <w:trPr>
          <w:trHeight w:val="445"/>
        </w:trPr>
        <w:tc>
          <w:tcPr>
            <w:tcW w:w="667" w:type="dxa"/>
          </w:tcPr>
          <w:p w:rsidR="00D91A6E" w:rsidRPr="007448A1" w:rsidRDefault="00D91A6E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196E10" w:rsidRPr="007448A1" w:rsidRDefault="00D2574A" w:rsidP="003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Правительства Ту</w:t>
            </w:r>
            <w:r w:rsidR="00DE3FF2" w:rsidRPr="007448A1">
              <w:rPr>
                <w:rFonts w:ascii="Times New Roman" w:hAnsi="Times New Roman" w:cs="Times New Roman"/>
                <w:sz w:val="24"/>
                <w:szCs w:val="24"/>
              </w:rPr>
              <w:t>рецкой Республики з</w:t>
            </w: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12123" w:rsidRPr="007448A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vAlign w:val="center"/>
          </w:tcPr>
          <w:p w:rsidR="00196E10" w:rsidRPr="007448A1" w:rsidRDefault="001070FA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5EA9"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B05EA9"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B75DB" w:rsidRPr="007448A1" w:rsidTr="00D2574A">
        <w:trPr>
          <w:trHeight w:val="355"/>
        </w:trPr>
        <w:tc>
          <w:tcPr>
            <w:tcW w:w="6912" w:type="dxa"/>
            <w:gridSpan w:val="2"/>
            <w:vAlign w:val="center"/>
          </w:tcPr>
          <w:p w:rsidR="001B75DB" w:rsidRPr="007448A1" w:rsidRDefault="00D2574A" w:rsidP="003A56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B05EA9"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59" w:type="dxa"/>
            <w:vAlign w:val="center"/>
          </w:tcPr>
          <w:p w:rsidR="001B75DB" w:rsidRPr="007448A1" w:rsidRDefault="001B75DB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158C6"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  <w:r w:rsidR="000158C6"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</w:p>
        </w:tc>
      </w:tr>
    </w:tbl>
    <w:p w:rsidR="000158C6" w:rsidRPr="007448A1" w:rsidRDefault="000158C6" w:rsidP="003A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729" w:rsidRPr="007448A1" w:rsidRDefault="00351B56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A1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AD7E2B" w:rsidRPr="007448A1">
        <w:rPr>
          <w:rFonts w:ascii="Times New Roman" w:hAnsi="Times New Roman" w:cs="Times New Roman"/>
          <w:sz w:val="24"/>
          <w:szCs w:val="24"/>
        </w:rPr>
        <w:t xml:space="preserve">денежных средств, </w:t>
      </w:r>
      <w:r w:rsidR="00DE3FF2" w:rsidRPr="007448A1">
        <w:rPr>
          <w:rFonts w:ascii="Times New Roman" w:hAnsi="Times New Roman" w:cs="Times New Roman"/>
          <w:sz w:val="24"/>
          <w:szCs w:val="24"/>
        </w:rPr>
        <w:t xml:space="preserve">инвестированных Турецкой Республикой </w:t>
      </w:r>
      <w:r w:rsidR="00AD7E2B" w:rsidRPr="007448A1">
        <w:rPr>
          <w:rFonts w:ascii="Times New Roman" w:hAnsi="Times New Roman" w:cs="Times New Roman"/>
          <w:sz w:val="24"/>
          <w:szCs w:val="24"/>
        </w:rPr>
        <w:t>в бюджет</w:t>
      </w:r>
      <w:r w:rsidR="00DE3FF2" w:rsidRPr="007448A1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Pr="007448A1">
        <w:rPr>
          <w:rFonts w:ascii="Times New Roman" w:hAnsi="Times New Roman" w:cs="Times New Roman"/>
          <w:sz w:val="24"/>
          <w:szCs w:val="24"/>
        </w:rPr>
        <w:t>з</w:t>
      </w:r>
      <w:r w:rsidR="00D2574A" w:rsidRPr="007448A1">
        <w:rPr>
          <w:rFonts w:ascii="Times New Roman" w:hAnsi="Times New Roman" w:cs="Times New Roman"/>
          <w:sz w:val="24"/>
          <w:szCs w:val="24"/>
        </w:rPr>
        <w:t xml:space="preserve">а </w:t>
      </w:r>
      <w:r w:rsidR="000158C6" w:rsidRPr="007448A1">
        <w:rPr>
          <w:rFonts w:ascii="Times New Roman" w:hAnsi="Times New Roman" w:cs="Times New Roman"/>
          <w:sz w:val="24"/>
          <w:szCs w:val="24"/>
        </w:rPr>
        <w:t>2017</w:t>
      </w:r>
      <w:r w:rsidR="00D2574A" w:rsidRPr="007448A1">
        <w:rPr>
          <w:rFonts w:ascii="Times New Roman" w:hAnsi="Times New Roman" w:cs="Times New Roman"/>
          <w:sz w:val="24"/>
          <w:szCs w:val="24"/>
        </w:rPr>
        <w:t xml:space="preserve"> год</w:t>
      </w:r>
      <w:r w:rsidR="00AD7E2B" w:rsidRPr="007448A1">
        <w:rPr>
          <w:rFonts w:ascii="Times New Roman" w:hAnsi="Times New Roman" w:cs="Times New Roman"/>
          <w:sz w:val="24"/>
          <w:szCs w:val="24"/>
        </w:rPr>
        <w:t>,</w:t>
      </w:r>
      <w:r w:rsidR="00D2574A" w:rsidRPr="007448A1">
        <w:rPr>
          <w:rFonts w:ascii="Times New Roman" w:hAnsi="Times New Roman" w:cs="Times New Roman"/>
          <w:sz w:val="24"/>
          <w:szCs w:val="24"/>
        </w:rPr>
        <w:t xml:space="preserve"> </w:t>
      </w:r>
      <w:r w:rsidRPr="007448A1">
        <w:rPr>
          <w:rFonts w:ascii="Times New Roman" w:hAnsi="Times New Roman" w:cs="Times New Roman"/>
          <w:sz w:val="24"/>
          <w:szCs w:val="24"/>
        </w:rPr>
        <w:t xml:space="preserve">по статьям расходов </w:t>
      </w:r>
      <w:r w:rsidR="00D2574A" w:rsidRPr="007448A1">
        <w:rPr>
          <w:rFonts w:ascii="Times New Roman" w:hAnsi="Times New Roman" w:cs="Times New Roman"/>
          <w:sz w:val="24"/>
          <w:szCs w:val="24"/>
        </w:rPr>
        <w:t xml:space="preserve">представлено в таблице 2. </w:t>
      </w:r>
    </w:p>
    <w:p w:rsidR="0043149F" w:rsidRPr="007448A1" w:rsidRDefault="0043149F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8C6" w:rsidRPr="007448A1" w:rsidRDefault="00AD7E2B" w:rsidP="003A566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AD7E2B" w:rsidRPr="007448A1" w:rsidRDefault="00AD7E2B" w:rsidP="003A566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5666" w:rsidRPr="007448A1" w:rsidRDefault="00AD7E2B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>Рас</w:t>
      </w:r>
      <w:r w:rsidR="00351B56" w:rsidRPr="007448A1">
        <w:rPr>
          <w:rFonts w:ascii="Times New Roman" w:hAnsi="Times New Roman" w:cs="Times New Roman"/>
          <w:b/>
          <w:sz w:val="24"/>
          <w:szCs w:val="24"/>
        </w:rPr>
        <w:t xml:space="preserve">пределение денежных средств, </w:t>
      </w:r>
    </w:p>
    <w:p w:rsidR="00351B56" w:rsidRPr="007448A1" w:rsidRDefault="00351B56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 xml:space="preserve">поступивших </w:t>
      </w:r>
      <w:r w:rsidR="00AD7E2B" w:rsidRPr="007448A1">
        <w:rPr>
          <w:rFonts w:ascii="Times New Roman" w:hAnsi="Times New Roman" w:cs="Times New Roman"/>
          <w:b/>
          <w:sz w:val="24"/>
          <w:szCs w:val="24"/>
        </w:rPr>
        <w:t xml:space="preserve">в бюджет Кыргызско-Турецкого </w:t>
      </w:r>
      <w:r w:rsidR="008C5A45">
        <w:rPr>
          <w:rFonts w:ascii="Times New Roman" w:hAnsi="Times New Roman" w:cs="Times New Roman"/>
          <w:b/>
          <w:sz w:val="24"/>
          <w:szCs w:val="24"/>
        </w:rPr>
        <w:t xml:space="preserve">университета </w:t>
      </w:r>
      <w:r w:rsidR="00AD7E2B" w:rsidRPr="007448A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D7E2B" w:rsidRPr="007448A1">
        <w:rPr>
          <w:rFonts w:ascii="Times New Roman" w:hAnsi="Times New Roman" w:cs="Times New Roman"/>
          <w:b/>
          <w:sz w:val="24"/>
          <w:szCs w:val="24"/>
        </w:rPr>
        <w:t>Манас</w:t>
      </w:r>
      <w:proofErr w:type="spellEnd"/>
      <w:r w:rsidR="00AD7E2B" w:rsidRPr="007448A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7E2B" w:rsidRPr="007448A1" w:rsidRDefault="00351B56" w:rsidP="003A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>от Правительства Турецкой Республики за</w:t>
      </w:r>
      <w:r w:rsidR="00AD7E2B" w:rsidRPr="007448A1">
        <w:rPr>
          <w:rFonts w:ascii="Times New Roman" w:hAnsi="Times New Roman" w:cs="Times New Roman"/>
          <w:b/>
          <w:sz w:val="24"/>
          <w:szCs w:val="24"/>
        </w:rPr>
        <w:t xml:space="preserve"> 2017 год</w:t>
      </w:r>
      <w:r w:rsidRPr="007448A1">
        <w:rPr>
          <w:rFonts w:ascii="Times New Roman" w:hAnsi="Times New Roman" w:cs="Times New Roman"/>
          <w:b/>
          <w:sz w:val="24"/>
          <w:szCs w:val="24"/>
        </w:rPr>
        <w:t>, по статьям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709"/>
        <w:gridCol w:w="3193"/>
      </w:tblGrid>
      <w:tr w:rsidR="001070FA" w:rsidRPr="007448A1" w:rsidTr="00351B56">
        <w:trPr>
          <w:trHeight w:val="397"/>
        </w:trPr>
        <w:tc>
          <w:tcPr>
            <w:tcW w:w="669" w:type="dxa"/>
            <w:vAlign w:val="center"/>
          </w:tcPr>
          <w:p w:rsidR="001070FA" w:rsidRPr="007448A1" w:rsidRDefault="001070FA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9" w:type="dxa"/>
            <w:vAlign w:val="center"/>
          </w:tcPr>
          <w:p w:rsidR="001070FA" w:rsidRPr="007448A1" w:rsidRDefault="00701451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3193" w:type="dxa"/>
            <w:vAlign w:val="center"/>
          </w:tcPr>
          <w:p w:rsidR="00351B56" w:rsidRPr="007448A1" w:rsidRDefault="00351B56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196E10" w:rsidRPr="007448A1" w:rsidRDefault="00351B56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(долл. США)</w:t>
            </w:r>
          </w:p>
        </w:tc>
      </w:tr>
      <w:tr w:rsidR="001070FA" w:rsidRPr="007448A1" w:rsidTr="00351B56">
        <w:trPr>
          <w:trHeight w:val="208"/>
        </w:trPr>
        <w:tc>
          <w:tcPr>
            <w:tcW w:w="669" w:type="dxa"/>
            <w:vAlign w:val="center"/>
          </w:tcPr>
          <w:p w:rsidR="001070FA" w:rsidRPr="007448A1" w:rsidRDefault="001070FA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1070FA" w:rsidRPr="007448A1" w:rsidRDefault="00351B56" w:rsidP="003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193" w:type="dxa"/>
            <w:vAlign w:val="center"/>
          </w:tcPr>
          <w:p w:rsidR="001070FA" w:rsidRPr="007448A1" w:rsidRDefault="00900F65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12106</w:t>
            </w:r>
            <w:r w:rsidR="001070FA" w:rsidRPr="007448A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1070FA" w:rsidRPr="007448A1" w:rsidTr="00351B56">
        <w:trPr>
          <w:trHeight w:val="225"/>
        </w:trPr>
        <w:tc>
          <w:tcPr>
            <w:tcW w:w="669" w:type="dxa"/>
            <w:vAlign w:val="center"/>
          </w:tcPr>
          <w:p w:rsidR="001070FA" w:rsidRPr="007448A1" w:rsidRDefault="001070FA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1070FA" w:rsidRPr="007448A1" w:rsidRDefault="007448A1" w:rsidP="003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r w:rsidR="00351B56" w:rsidRPr="007448A1">
              <w:rPr>
                <w:rFonts w:ascii="Times New Roman" w:hAnsi="Times New Roman" w:cs="Times New Roman"/>
                <w:sz w:val="24"/>
                <w:szCs w:val="24"/>
              </w:rPr>
              <w:t xml:space="preserve">овые взносы и налоговые отчисления  </w:t>
            </w:r>
          </w:p>
        </w:tc>
        <w:tc>
          <w:tcPr>
            <w:tcW w:w="3193" w:type="dxa"/>
            <w:vAlign w:val="center"/>
          </w:tcPr>
          <w:p w:rsidR="001070FA" w:rsidRPr="007448A1" w:rsidRDefault="00900F65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  <w:r w:rsidR="001070FA" w:rsidRPr="007448A1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1070FA" w:rsidRPr="007448A1" w:rsidTr="00351B56">
        <w:trPr>
          <w:trHeight w:val="202"/>
        </w:trPr>
        <w:tc>
          <w:tcPr>
            <w:tcW w:w="669" w:type="dxa"/>
            <w:vAlign w:val="center"/>
          </w:tcPr>
          <w:p w:rsidR="001070FA" w:rsidRPr="007448A1" w:rsidRDefault="001070FA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1070FA" w:rsidRPr="007448A1" w:rsidRDefault="00351B56" w:rsidP="003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3193" w:type="dxa"/>
            <w:vAlign w:val="center"/>
          </w:tcPr>
          <w:p w:rsidR="001070FA" w:rsidRPr="007448A1" w:rsidRDefault="00900F65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  <w:r w:rsidR="001070FA" w:rsidRPr="007448A1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1070FA" w:rsidRPr="007448A1" w:rsidTr="00351B56">
        <w:trPr>
          <w:trHeight w:val="219"/>
        </w:trPr>
        <w:tc>
          <w:tcPr>
            <w:tcW w:w="669" w:type="dxa"/>
            <w:vAlign w:val="center"/>
          </w:tcPr>
          <w:p w:rsidR="001070FA" w:rsidRPr="007448A1" w:rsidRDefault="001070FA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1070FA" w:rsidRPr="007448A1" w:rsidRDefault="00351B56" w:rsidP="003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3193" w:type="dxa"/>
            <w:vAlign w:val="center"/>
          </w:tcPr>
          <w:p w:rsidR="001070FA" w:rsidRPr="007448A1" w:rsidRDefault="00881A5B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1070FA" w:rsidRPr="007448A1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1070FA" w:rsidRPr="007448A1" w:rsidTr="00351B56">
        <w:trPr>
          <w:trHeight w:val="238"/>
        </w:trPr>
        <w:tc>
          <w:tcPr>
            <w:tcW w:w="669" w:type="dxa"/>
            <w:vAlign w:val="center"/>
          </w:tcPr>
          <w:p w:rsidR="001070FA" w:rsidRPr="007448A1" w:rsidRDefault="001070FA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C04539" w:rsidRPr="007448A1" w:rsidRDefault="00351B56" w:rsidP="003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3193" w:type="dxa"/>
            <w:vAlign w:val="center"/>
          </w:tcPr>
          <w:p w:rsidR="001070FA" w:rsidRPr="007448A1" w:rsidRDefault="00900F65" w:rsidP="003A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  <w:r w:rsidR="001070FA" w:rsidRPr="007448A1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1B75DB" w:rsidRPr="007448A1" w:rsidTr="00351B56">
        <w:trPr>
          <w:trHeight w:val="343"/>
        </w:trPr>
        <w:tc>
          <w:tcPr>
            <w:tcW w:w="6378" w:type="dxa"/>
            <w:gridSpan w:val="2"/>
            <w:vAlign w:val="center"/>
          </w:tcPr>
          <w:p w:rsidR="00196E10" w:rsidRPr="007448A1" w:rsidRDefault="00351B56" w:rsidP="003A56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3" w:type="dxa"/>
            <w:vAlign w:val="center"/>
          </w:tcPr>
          <w:p w:rsidR="001B75DB" w:rsidRPr="007448A1" w:rsidRDefault="00900F65" w:rsidP="003A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20197</w:t>
            </w:r>
            <w:r w:rsidR="001B75DB"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</w:tr>
    </w:tbl>
    <w:p w:rsidR="00ED5262" w:rsidRPr="007448A1" w:rsidRDefault="00ED5262" w:rsidP="003A5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9F" w:rsidRPr="007448A1" w:rsidRDefault="00DE3FF2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A1">
        <w:rPr>
          <w:rFonts w:ascii="Times New Roman" w:hAnsi="Times New Roman" w:cs="Times New Roman"/>
          <w:sz w:val="24"/>
          <w:szCs w:val="24"/>
        </w:rPr>
        <w:t xml:space="preserve"> </w:t>
      </w:r>
      <w:r w:rsidR="0043149F" w:rsidRPr="007448A1">
        <w:rPr>
          <w:rFonts w:ascii="Times New Roman" w:hAnsi="Times New Roman" w:cs="Times New Roman"/>
          <w:sz w:val="24"/>
          <w:szCs w:val="24"/>
        </w:rPr>
        <w:t>На данный момент, вклад Правительства Кыргызской Республики в бюджет университета ограничен лишь</w:t>
      </w:r>
      <w:r w:rsidR="00C86F40" w:rsidRPr="007448A1">
        <w:rPr>
          <w:rFonts w:ascii="Times New Roman" w:hAnsi="Times New Roman" w:cs="Times New Roman"/>
          <w:sz w:val="24"/>
          <w:szCs w:val="24"/>
        </w:rPr>
        <w:t xml:space="preserve"> покрытием расходов на обучение студентов, зачисленных в университет по результатам Общереспубликанского тестирования в соответствии с постановлением Правительства </w:t>
      </w:r>
      <w:r w:rsidR="0043149F" w:rsidRPr="007448A1">
        <w:rPr>
          <w:rFonts w:ascii="Times New Roman" w:hAnsi="Times New Roman" w:cs="Times New Roman"/>
          <w:sz w:val="24"/>
          <w:szCs w:val="24"/>
        </w:rPr>
        <w:t xml:space="preserve"> (см. Таблица 3.)</w:t>
      </w:r>
      <w:r w:rsidR="00C86F40" w:rsidRPr="007448A1">
        <w:rPr>
          <w:rFonts w:ascii="Times New Roman" w:hAnsi="Times New Roman" w:cs="Times New Roman"/>
          <w:sz w:val="24"/>
          <w:szCs w:val="24"/>
        </w:rPr>
        <w:t>.</w:t>
      </w:r>
      <w:r w:rsidR="0043149F" w:rsidRPr="00744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66" w:rsidRPr="007448A1" w:rsidRDefault="003A5666" w:rsidP="003A5666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A5666" w:rsidRPr="007448A1" w:rsidSect="00411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48A1">
        <w:rPr>
          <w:rFonts w:ascii="Times New Roman" w:hAnsi="Times New Roman" w:cs="Times New Roman"/>
          <w:b/>
          <w:sz w:val="24"/>
          <w:szCs w:val="24"/>
        </w:rPr>
        <w:tab/>
      </w:r>
    </w:p>
    <w:p w:rsidR="00483C79" w:rsidRPr="007448A1" w:rsidRDefault="00DE3FF2" w:rsidP="003A5666">
      <w:pPr>
        <w:tabs>
          <w:tab w:val="left" w:pos="2955"/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lastRenderedPageBreak/>
        <w:t>Таблица 3.</w:t>
      </w:r>
    </w:p>
    <w:p w:rsidR="00C86F40" w:rsidRPr="007448A1" w:rsidRDefault="00C86F40" w:rsidP="003A5666">
      <w:pPr>
        <w:tabs>
          <w:tab w:val="left" w:pos="295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F40" w:rsidRPr="007448A1" w:rsidRDefault="00C86F40" w:rsidP="003A566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>Распределение денежных средств, поступивших в бюджет Кыргызско-Турецкого</w:t>
      </w:r>
      <w:r w:rsidR="000926BA">
        <w:rPr>
          <w:rFonts w:ascii="Times New Roman" w:hAnsi="Times New Roman" w:cs="Times New Roman"/>
          <w:b/>
          <w:sz w:val="24"/>
          <w:szCs w:val="24"/>
        </w:rPr>
        <w:t xml:space="preserve"> университета</w:t>
      </w:r>
      <w:r w:rsidRPr="007448A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448A1">
        <w:rPr>
          <w:rFonts w:ascii="Times New Roman" w:hAnsi="Times New Roman" w:cs="Times New Roman"/>
          <w:b/>
          <w:sz w:val="24"/>
          <w:szCs w:val="24"/>
        </w:rPr>
        <w:t>Манас</w:t>
      </w:r>
      <w:proofErr w:type="spellEnd"/>
      <w:r w:rsidRPr="007448A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32EE" w:rsidRPr="007448A1" w:rsidRDefault="00C86F40" w:rsidP="003A5666">
      <w:pPr>
        <w:tabs>
          <w:tab w:val="left" w:pos="29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 xml:space="preserve">от Правительства Кыргызской Республики за 2017 год, по статьям расходов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97"/>
        <w:gridCol w:w="1612"/>
        <w:gridCol w:w="1197"/>
        <w:gridCol w:w="1235"/>
        <w:gridCol w:w="977"/>
        <w:gridCol w:w="981"/>
        <w:gridCol w:w="1255"/>
      </w:tblGrid>
      <w:tr w:rsidR="003A5666" w:rsidRPr="00900F65" w:rsidTr="00900F65">
        <w:trPr>
          <w:trHeight w:val="1380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2EE" w:rsidRPr="00900F65" w:rsidRDefault="00701451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701451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Коды статей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3A5666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по смете 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3A5666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451" w:rsidRPr="00900F6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701451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Уточнен</w:t>
            </w:r>
            <w:r w:rsidR="001432EE" w:rsidRPr="00900F65">
              <w:rPr>
                <w:rFonts w:ascii="Times New Roman" w:hAnsi="Times New Roman" w:cs="Times New Roman"/>
                <w:sz w:val="20"/>
                <w:szCs w:val="20"/>
              </w:rPr>
              <w:t>ная смета на отчетный</w:t>
            </w:r>
            <w:r w:rsidR="003A5666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2EE" w:rsidRPr="00900F65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Открыт</w:t>
            </w:r>
            <w:r w:rsidR="0043149F" w:rsidRPr="00900F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3A5666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кредитов 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3A5666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</w:p>
          <w:p w:rsidR="001432EE" w:rsidRPr="00900F65" w:rsidRDefault="00701451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Фактические</w:t>
            </w:r>
          </w:p>
          <w:p w:rsidR="001432EE" w:rsidRPr="00900F65" w:rsidRDefault="00701451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 w:rsidR="001432EE" w:rsidRPr="00900F65" w:rsidRDefault="001432EE" w:rsidP="003A566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21111100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4 642 705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4 642 705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4 642 704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Взносы в </w:t>
            </w:r>
            <w:r w:rsidR="00701451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оциальный фонд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2121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800 866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800 866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800 867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Взносы в Пенсионный фонд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21211100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708 012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708 013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Взносы в Фонд медицинского страхования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21211200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92 854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92 854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служебные поездки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2211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22111100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Гостиничные расходы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22111200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Суточные расходы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22111300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прочих услуг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2215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22151400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Расходы на изготовление бланков, оплата услуг по изготовлению бланочной продукции, дипломов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22154200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Оплата за оказание информационно-коммуникационных услуг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22154300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Прочие расходы, связанные с оплатой прочих услуг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22154900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продуктов питания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2218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164400</w:t>
            </w: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192 300</w:t>
            </w: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190 100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190 100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182 550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на прод</w:t>
            </w:r>
            <w:r w:rsidR="00701451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укты 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22181200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190 100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182 550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701451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Приобретение предметов и материалов для </w:t>
            </w:r>
            <w:r w:rsidR="003A5666" w:rsidRPr="00900F65">
              <w:rPr>
                <w:rFonts w:ascii="Times New Roman" w:hAnsi="Times New Roman" w:cs="Times New Roman"/>
                <w:b/>
                <w:sz w:val="20"/>
                <w:szCs w:val="20"/>
              </w:rPr>
              <w:t>текущих хозяйственных целей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и материалов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Приобретение предметов и материалов для те</w:t>
            </w:r>
            <w:r w:rsidR="003A5666" w:rsidRPr="00900F65">
              <w:rPr>
                <w:rFonts w:ascii="Times New Roman" w:hAnsi="Times New Roman" w:cs="Times New Roman"/>
                <w:sz w:val="20"/>
                <w:szCs w:val="20"/>
              </w:rPr>
              <w:t>кущих хозяйственных целей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22311100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881A5B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1 440</w:t>
            </w:r>
            <w:r w:rsidR="001432EE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881A5B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1 440</w:t>
            </w:r>
            <w:r w:rsidR="001432EE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1 616 110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Плата за электроэнергию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22321100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Плата за </w:t>
            </w:r>
            <w:proofErr w:type="spellStart"/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теплоэнергию</w:t>
            </w:r>
            <w:proofErr w:type="spellEnd"/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22311300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881A5B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1 440</w:t>
            </w:r>
            <w:r w:rsidR="001432EE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1 616 110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Текущие различные прочие расходы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113800</w:t>
            </w: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113 800</w:t>
            </w: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44 000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44 000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28211100</w:t>
            </w: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44 000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</w:t>
            </w:r>
          </w:p>
        </w:tc>
      </w:tr>
      <w:tr w:rsidR="003A5666" w:rsidRPr="00900F65" w:rsidTr="00900F65">
        <w:trPr>
          <w:trHeight w:val="255"/>
        </w:trPr>
        <w:tc>
          <w:tcPr>
            <w:tcW w:w="3403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8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278 200</w:t>
            </w:r>
          </w:p>
        </w:tc>
        <w:tc>
          <w:tcPr>
            <w:tcW w:w="1305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306 100</w:t>
            </w:r>
          </w:p>
        </w:tc>
        <w:tc>
          <w:tcPr>
            <w:tcW w:w="1020" w:type="dxa"/>
            <w:noWrap/>
            <w:vAlign w:val="center"/>
            <w:hideMark/>
          </w:tcPr>
          <w:p w:rsidR="001432EE" w:rsidRPr="00900F65" w:rsidRDefault="00881A5B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7 117</w:t>
            </w:r>
            <w:bookmarkStart w:id="0" w:name="_GoBack"/>
            <w:bookmarkEnd w:id="0"/>
            <w:r w:rsidR="001432EE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831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7117 815</w:t>
            </w:r>
          </w:p>
        </w:tc>
        <w:tc>
          <w:tcPr>
            <w:tcW w:w="1072" w:type="dxa"/>
            <w:noWrap/>
            <w:vAlign w:val="center"/>
            <w:hideMark/>
          </w:tcPr>
          <w:p w:rsidR="001432EE" w:rsidRPr="00900F65" w:rsidRDefault="001432EE" w:rsidP="003A566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7 282 231</w:t>
            </w:r>
          </w:p>
        </w:tc>
      </w:tr>
    </w:tbl>
    <w:p w:rsidR="00900F65" w:rsidRDefault="00900F65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262" w:rsidRPr="007448A1" w:rsidRDefault="00701451" w:rsidP="003A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A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400860" w:rsidRPr="007448A1">
        <w:rPr>
          <w:rFonts w:ascii="Times New Roman" w:hAnsi="Times New Roman" w:cs="Times New Roman"/>
          <w:sz w:val="24"/>
          <w:szCs w:val="24"/>
        </w:rPr>
        <w:t>денежные средства</w:t>
      </w:r>
      <w:r w:rsidRPr="007448A1">
        <w:rPr>
          <w:rFonts w:ascii="Times New Roman" w:hAnsi="Times New Roman" w:cs="Times New Roman"/>
          <w:sz w:val="24"/>
          <w:szCs w:val="24"/>
        </w:rPr>
        <w:t>, взимаем</w:t>
      </w:r>
      <w:r w:rsidR="00400860" w:rsidRPr="007448A1">
        <w:rPr>
          <w:rFonts w:ascii="Times New Roman" w:hAnsi="Times New Roman" w:cs="Times New Roman"/>
          <w:sz w:val="24"/>
          <w:szCs w:val="24"/>
        </w:rPr>
        <w:t>ые</w:t>
      </w:r>
      <w:r w:rsidRPr="007448A1">
        <w:rPr>
          <w:rFonts w:ascii="Times New Roman" w:hAnsi="Times New Roman" w:cs="Times New Roman"/>
          <w:sz w:val="24"/>
          <w:szCs w:val="24"/>
        </w:rPr>
        <w:t xml:space="preserve"> с абитуриентов </w:t>
      </w:r>
      <w:r w:rsidR="000926BA">
        <w:rPr>
          <w:rFonts w:ascii="Times New Roman" w:hAnsi="Times New Roman" w:cs="Times New Roman"/>
          <w:sz w:val="24"/>
          <w:szCs w:val="24"/>
        </w:rPr>
        <w:t>за прием и оформление документов для поступления в ВУЗ</w:t>
      </w:r>
      <w:r w:rsidRPr="007448A1">
        <w:rPr>
          <w:rFonts w:ascii="Times New Roman" w:hAnsi="Times New Roman" w:cs="Times New Roman"/>
          <w:sz w:val="24"/>
          <w:szCs w:val="24"/>
        </w:rPr>
        <w:t>, фиксиру</w:t>
      </w:r>
      <w:r w:rsidR="0082187A" w:rsidRPr="007448A1">
        <w:rPr>
          <w:rFonts w:ascii="Times New Roman" w:hAnsi="Times New Roman" w:cs="Times New Roman"/>
          <w:sz w:val="24"/>
          <w:szCs w:val="24"/>
        </w:rPr>
        <w:t>ю</w:t>
      </w:r>
      <w:r w:rsidRPr="007448A1">
        <w:rPr>
          <w:rFonts w:ascii="Times New Roman" w:hAnsi="Times New Roman" w:cs="Times New Roman"/>
          <w:sz w:val="24"/>
          <w:szCs w:val="24"/>
        </w:rPr>
        <w:t xml:space="preserve">тся </w:t>
      </w:r>
      <w:r w:rsidR="0082187A" w:rsidRPr="007448A1">
        <w:rPr>
          <w:rFonts w:ascii="Times New Roman" w:hAnsi="Times New Roman" w:cs="Times New Roman"/>
          <w:sz w:val="24"/>
          <w:szCs w:val="24"/>
        </w:rPr>
        <w:t>и поступаю</w:t>
      </w:r>
      <w:r w:rsidR="00400860" w:rsidRPr="007448A1">
        <w:rPr>
          <w:rFonts w:ascii="Times New Roman" w:hAnsi="Times New Roman" w:cs="Times New Roman"/>
          <w:sz w:val="24"/>
          <w:szCs w:val="24"/>
        </w:rPr>
        <w:t xml:space="preserve">т в бюджет университета в качестве специальных средств. </w:t>
      </w:r>
      <w:r w:rsidR="0082187A" w:rsidRPr="007448A1">
        <w:rPr>
          <w:rFonts w:ascii="Times New Roman" w:hAnsi="Times New Roman" w:cs="Times New Roman"/>
          <w:sz w:val="24"/>
          <w:szCs w:val="24"/>
        </w:rPr>
        <w:t xml:space="preserve">Смета расходования специальных средств утверждается Министерством образования и науки Кыргызской Республики. </w:t>
      </w:r>
    </w:p>
    <w:p w:rsidR="00483C79" w:rsidRPr="007448A1" w:rsidRDefault="0043149F" w:rsidP="003A5666">
      <w:pPr>
        <w:tabs>
          <w:tab w:val="left" w:pos="269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lastRenderedPageBreak/>
        <w:t>Таблица 4.</w:t>
      </w:r>
    </w:p>
    <w:p w:rsidR="0082187A" w:rsidRPr="007448A1" w:rsidRDefault="0082187A" w:rsidP="003A5666">
      <w:pPr>
        <w:tabs>
          <w:tab w:val="left" w:pos="269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187A" w:rsidRPr="007448A1" w:rsidRDefault="0082187A" w:rsidP="003A566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 xml:space="preserve">Распределение специальных средств, </w:t>
      </w:r>
    </w:p>
    <w:p w:rsidR="00483C79" w:rsidRDefault="0082187A" w:rsidP="003A566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48A1">
        <w:rPr>
          <w:rFonts w:ascii="Times New Roman" w:hAnsi="Times New Roman" w:cs="Times New Roman"/>
          <w:b/>
          <w:sz w:val="24"/>
          <w:szCs w:val="24"/>
        </w:rPr>
        <w:t>поступивших в бюджет Кыргызско-Турецкого «</w:t>
      </w:r>
      <w:proofErr w:type="spellStart"/>
      <w:r w:rsidRPr="007448A1">
        <w:rPr>
          <w:rFonts w:ascii="Times New Roman" w:hAnsi="Times New Roman" w:cs="Times New Roman"/>
          <w:b/>
          <w:sz w:val="24"/>
          <w:szCs w:val="24"/>
        </w:rPr>
        <w:t>Манас</w:t>
      </w:r>
      <w:proofErr w:type="spellEnd"/>
      <w:r w:rsidRPr="007448A1">
        <w:rPr>
          <w:rFonts w:ascii="Times New Roman" w:hAnsi="Times New Roman" w:cs="Times New Roman"/>
          <w:b/>
          <w:sz w:val="24"/>
          <w:szCs w:val="24"/>
        </w:rPr>
        <w:t xml:space="preserve">» за 2017 год, по статьям расходов </w:t>
      </w:r>
    </w:p>
    <w:p w:rsidR="00C40F51" w:rsidRPr="00C40F51" w:rsidRDefault="00C40F51" w:rsidP="003A566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47"/>
        <w:gridCol w:w="1095"/>
        <w:gridCol w:w="1264"/>
        <w:gridCol w:w="1072"/>
        <w:gridCol w:w="1009"/>
        <w:gridCol w:w="1543"/>
        <w:gridCol w:w="1273"/>
        <w:gridCol w:w="1344"/>
      </w:tblGrid>
      <w:tr w:rsidR="00900F65" w:rsidRPr="00900F65" w:rsidTr="00900F65">
        <w:trPr>
          <w:trHeight w:val="195"/>
        </w:trPr>
        <w:tc>
          <w:tcPr>
            <w:tcW w:w="2347" w:type="dxa"/>
            <w:vMerge w:val="restart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статей и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264" w:type="dxa"/>
            <w:vMerge w:val="restart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по смете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Уточнено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по смете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на отчетный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825" w:type="dxa"/>
            <w:gridSpan w:val="3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95" w:type="dxa"/>
            <w:vMerge w:val="restart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900F65" w:rsidRPr="00900F65" w:rsidTr="00900F65">
        <w:trPr>
          <w:trHeight w:val="210"/>
        </w:trPr>
        <w:tc>
          <w:tcPr>
            <w:tcW w:w="2347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кассов</w:t>
            </w:r>
            <w:r w:rsidR="0082187A" w:rsidRPr="00900F6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816" w:type="dxa"/>
            <w:gridSpan w:val="2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5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65" w:rsidRPr="00900F65" w:rsidTr="00900F65">
        <w:trPr>
          <w:trHeight w:val="1038"/>
        </w:trPr>
        <w:tc>
          <w:tcPr>
            <w:tcW w:w="2347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По казнач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ейст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noWrap/>
            <w:vAlign w:val="center"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По кассе</w:t>
            </w:r>
          </w:p>
          <w:p w:rsidR="000910FE" w:rsidRPr="00900F65" w:rsidRDefault="000910FE" w:rsidP="0067746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3A5666" w:rsidRPr="00900F6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учреж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995" w:type="dxa"/>
            <w:noWrap/>
            <w:hideMark/>
          </w:tcPr>
          <w:p w:rsidR="000910FE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65" w:rsidRPr="00900F65" w:rsidTr="00900F65">
        <w:trPr>
          <w:trHeight w:val="172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специальных средств на начал</w:t>
            </w:r>
            <w:r w:rsidR="00400860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671 800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703E0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671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804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0703E0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671 804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4 161 276 </w:t>
            </w:r>
          </w:p>
        </w:tc>
      </w:tr>
      <w:tr w:rsidR="00900F65" w:rsidRPr="00900F65" w:rsidTr="00900F65">
        <w:trPr>
          <w:trHeight w:val="208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 текущего года</w:t>
            </w:r>
            <w:r w:rsidR="0090631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сего</w:t>
            </w:r>
            <w:r w:rsidR="0090631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4 158 800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213 800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479F2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966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0479F2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562 966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81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4 158 800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213 800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0910FE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479F2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966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0479F2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562 966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58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2111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211 600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169 742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169 742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169 742 </w:t>
            </w:r>
          </w:p>
        </w:tc>
      </w:tr>
      <w:tr w:rsidR="00900F65" w:rsidRPr="00900F65" w:rsidTr="00900F65">
        <w:trPr>
          <w:trHeight w:val="268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Зарплата постоянных работников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21111100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Надбавки 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21111200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30 974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30 974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30 974 </w:t>
            </w:r>
          </w:p>
        </w:tc>
      </w:tr>
      <w:tr w:rsidR="00900F65" w:rsidRPr="00900F65" w:rsidTr="00900F65">
        <w:trPr>
          <w:trHeight w:val="40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Работники, нанятые по контракту или на временной основе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21112100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138 769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138 769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138 768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Взносы в Социальный фонд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2121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57 800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36 500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29 281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29 281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29 281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Взносы в Пенсионный фонд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21211100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25 886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25 886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25 886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Взносы в Фонд медицинского страхования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21211200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3 395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3 395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3 395 </w:t>
            </w:r>
          </w:p>
        </w:tc>
      </w:tr>
      <w:tr w:rsidR="00900F65" w:rsidRPr="00900F65" w:rsidTr="00900F65">
        <w:trPr>
          <w:trHeight w:val="25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служебные поездки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2211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2212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394 000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31 224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31 224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31 416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Услуги телефонной и факсимильной связи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22122100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7 075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7 075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9 408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Услуги сотовой связи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22122200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2 352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2 352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317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Прочие услуги связи, подключ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использов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связи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22122900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21 797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21 797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22 008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Арендная плата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2213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1 420 000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A045FD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420 000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446 124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446 124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446 124 </w:t>
            </w:r>
          </w:p>
        </w:tc>
      </w:tr>
      <w:tr w:rsidR="00900F65" w:rsidRPr="00900F65" w:rsidTr="00900F65">
        <w:trPr>
          <w:trHeight w:val="210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Аренда зданий и помещений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22131100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446 124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446 124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446 124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2214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10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прочих товаров и услуг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2215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A045FD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345 000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626 009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626 009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626 317 </w:t>
            </w:r>
          </w:p>
        </w:tc>
      </w:tr>
      <w:tr w:rsidR="00900F65" w:rsidRPr="00900F65" w:rsidTr="00900F65">
        <w:trPr>
          <w:trHeight w:val="210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Санитарные услуги в содержании зданий и помещений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22152100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275 202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275 202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275 202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90631B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Расходы н</w:t>
            </w:r>
            <w:r w:rsidR="00145286" w:rsidRPr="00900F65">
              <w:rPr>
                <w:rFonts w:ascii="Times New Roman" w:hAnsi="Times New Roman" w:cs="Times New Roman"/>
                <w:sz w:val="20"/>
                <w:szCs w:val="20"/>
              </w:rPr>
              <w:t>а изготовление бланков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22154200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305 840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305 840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305 840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Оплата за оказание информационно-коммуникационных услуг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22154300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14 043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14 043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14 043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связанные с оплатой 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прочих услуг 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22154900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30 924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30 924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31 232 </w:t>
            </w:r>
          </w:p>
        </w:tc>
      </w:tr>
      <w:tr w:rsidR="00900F65" w:rsidRPr="00900F65" w:rsidTr="00900F65">
        <w:trPr>
          <w:trHeight w:val="25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Приобретение продуктов питания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2218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900F65" w:rsidRPr="00900F65" w:rsidTr="00900F65">
        <w:trPr>
          <w:trHeight w:val="531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предмет</w:t>
            </w:r>
            <w:r w:rsidR="0090631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матер</w:t>
            </w:r>
            <w:r w:rsidR="0090631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иалов 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r w:rsidR="0090631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текущих 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</w:t>
            </w:r>
            <w:r w:rsidR="0090631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яйственных </w:t>
            </w: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</w:t>
            </w:r>
            <w:r w:rsidR="0090631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ей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910 000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823 206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823 206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823 726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и материалов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22221100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528 103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528 103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528 103 </w:t>
            </w:r>
          </w:p>
        </w:tc>
      </w:tr>
      <w:tr w:rsidR="00900F65" w:rsidRPr="00900F65" w:rsidTr="00900F65">
        <w:trPr>
          <w:trHeight w:val="429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Приобретение предмет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и матер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иалов 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для тек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ущих 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яйственных 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22221200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295 103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295 103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295 623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2231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004 000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3 131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3 131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3 131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Плата за воду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22311100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3 131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3 131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3 131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Стипендии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80 000,0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текущих расходов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4 158 800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413 100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45FD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717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A045FD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128 717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2 129 737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ОПЕРАЦИИ С АКТИВАМИ И ОБЯЗАТЕЛЬСТВАМИ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Машины и оборудование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3112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472 500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897 575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897 575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900F65" w:rsidRPr="00900F65" w:rsidTr="00900F65">
        <w:trPr>
          <w:trHeight w:val="25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Приобретение прочих механизмов и оборудования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31122290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744 000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744 000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5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Приобретение компьютерного оборудовани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31123230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152 625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152 625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463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Приобретение учебников,</w:t>
            </w:r>
            <w:r w:rsidR="0090631B"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учебных пособий и книг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31123250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950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 xml:space="preserve">950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нефинансовые активы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472 500 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897 575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897 575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4 158 800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885 600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3F285C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338CB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026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292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6338CB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026 292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2 129 737 </w:t>
            </w:r>
          </w:p>
        </w:tc>
      </w:tr>
      <w:tr w:rsidR="00900F65" w:rsidRPr="00900F65" w:rsidTr="00900F65">
        <w:trPr>
          <w:trHeight w:val="225"/>
        </w:trPr>
        <w:tc>
          <w:tcPr>
            <w:tcW w:w="2347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0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145286" w:rsidRPr="00900F65" w:rsidRDefault="006338CB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5208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478 </w:t>
            </w:r>
          </w:p>
        </w:tc>
        <w:tc>
          <w:tcPr>
            <w:tcW w:w="1543" w:type="dxa"/>
            <w:noWrap/>
            <w:hideMark/>
          </w:tcPr>
          <w:p w:rsidR="00145286" w:rsidRPr="00900F65" w:rsidRDefault="006338CB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45286"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208 478 </w:t>
            </w:r>
          </w:p>
        </w:tc>
        <w:tc>
          <w:tcPr>
            <w:tcW w:w="1273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145286" w:rsidRPr="00900F65" w:rsidRDefault="00145286" w:rsidP="00677468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2 031 539 </w:t>
            </w:r>
          </w:p>
        </w:tc>
      </w:tr>
    </w:tbl>
    <w:p w:rsidR="006338CB" w:rsidRPr="007448A1" w:rsidRDefault="006338CB" w:rsidP="003A566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38CB" w:rsidRPr="007448A1" w:rsidSect="00900F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8C" w:rsidRDefault="00A87E8C" w:rsidP="003A5666">
      <w:pPr>
        <w:spacing w:after="0" w:line="240" w:lineRule="auto"/>
      </w:pPr>
      <w:r>
        <w:separator/>
      </w:r>
    </w:p>
  </w:endnote>
  <w:endnote w:type="continuationSeparator" w:id="0">
    <w:p w:rsidR="00A87E8C" w:rsidRDefault="00A87E8C" w:rsidP="003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8C" w:rsidRDefault="00A87E8C" w:rsidP="003A5666">
      <w:pPr>
        <w:spacing w:after="0" w:line="240" w:lineRule="auto"/>
      </w:pPr>
      <w:r>
        <w:separator/>
      </w:r>
    </w:p>
  </w:footnote>
  <w:footnote w:type="continuationSeparator" w:id="0">
    <w:p w:rsidR="00A87E8C" w:rsidRDefault="00A87E8C" w:rsidP="003A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EC"/>
    <w:rsid w:val="000158C6"/>
    <w:rsid w:val="000479F2"/>
    <w:rsid w:val="000563FF"/>
    <w:rsid w:val="000703E0"/>
    <w:rsid w:val="000910FE"/>
    <w:rsid w:val="000926BA"/>
    <w:rsid w:val="000C7198"/>
    <w:rsid w:val="001070FA"/>
    <w:rsid w:val="001432EE"/>
    <w:rsid w:val="00145286"/>
    <w:rsid w:val="00196E10"/>
    <w:rsid w:val="001B75DB"/>
    <w:rsid w:val="001D1A26"/>
    <w:rsid w:val="001F771D"/>
    <w:rsid w:val="00257C85"/>
    <w:rsid w:val="002F53B1"/>
    <w:rsid w:val="00301A15"/>
    <w:rsid w:val="00351B56"/>
    <w:rsid w:val="00364846"/>
    <w:rsid w:val="00383DA2"/>
    <w:rsid w:val="003A5666"/>
    <w:rsid w:val="003F285C"/>
    <w:rsid w:val="00400860"/>
    <w:rsid w:val="00402597"/>
    <w:rsid w:val="00411729"/>
    <w:rsid w:val="0043149F"/>
    <w:rsid w:val="0045539C"/>
    <w:rsid w:val="00483C79"/>
    <w:rsid w:val="004D7222"/>
    <w:rsid w:val="004E3C11"/>
    <w:rsid w:val="00547DBD"/>
    <w:rsid w:val="00564BD0"/>
    <w:rsid w:val="00567D2D"/>
    <w:rsid w:val="00622C9D"/>
    <w:rsid w:val="006338CB"/>
    <w:rsid w:val="00652CEF"/>
    <w:rsid w:val="00656D01"/>
    <w:rsid w:val="00677468"/>
    <w:rsid w:val="00682566"/>
    <w:rsid w:val="00701451"/>
    <w:rsid w:val="007448A1"/>
    <w:rsid w:val="007560B6"/>
    <w:rsid w:val="0082187A"/>
    <w:rsid w:val="00856565"/>
    <w:rsid w:val="00881A5B"/>
    <w:rsid w:val="008C5A45"/>
    <w:rsid w:val="00900F65"/>
    <w:rsid w:val="0090631B"/>
    <w:rsid w:val="009864C7"/>
    <w:rsid w:val="009F7FC4"/>
    <w:rsid w:val="00A045FD"/>
    <w:rsid w:val="00A87E8C"/>
    <w:rsid w:val="00AA14CF"/>
    <w:rsid w:val="00AD7E2B"/>
    <w:rsid w:val="00B05EA9"/>
    <w:rsid w:val="00B527D0"/>
    <w:rsid w:val="00BB7024"/>
    <w:rsid w:val="00C04539"/>
    <w:rsid w:val="00C40F51"/>
    <w:rsid w:val="00C86F40"/>
    <w:rsid w:val="00D2574A"/>
    <w:rsid w:val="00D91A6E"/>
    <w:rsid w:val="00DE3FF2"/>
    <w:rsid w:val="00E12123"/>
    <w:rsid w:val="00ED5262"/>
    <w:rsid w:val="00EE37A1"/>
    <w:rsid w:val="00F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666"/>
  </w:style>
  <w:style w:type="paragraph" w:styleId="a6">
    <w:name w:val="footer"/>
    <w:basedOn w:val="a"/>
    <w:link w:val="a7"/>
    <w:uiPriority w:val="99"/>
    <w:unhideWhenUsed/>
    <w:rsid w:val="003A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BB47-9673-4663-990B-C6F7F902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Janara</cp:lastModifiedBy>
  <cp:revision>19</cp:revision>
  <cp:lastPrinted>2018-03-20T05:20:00Z</cp:lastPrinted>
  <dcterms:created xsi:type="dcterms:W3CDTF">2018-03-20T08:45:00Z</dcterms:created>
  <dcterms:modified xsi:type="dcterms:W3CDTF">2018-04-02T06:44:00Z</dcterms:modified>
</cp:coreProperties>
</file>